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78F8" w14:textId="77777777" w:rsidR="004D46C5" w:rsidRDefault="00400D2B">
      <w:pPr>
        <w:pStyle w:val="11"/>
        <w:ind w:left="115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Утверждаю</w:t>
      </w:r>
    </w:p>
    <w:p w14:paraId="128E8A2E" w14:textId="77777777" w:rsidR="004D46C5" w:rsidRDefault="00400D2B">
      <w:pPr>
        <w:pStyle w:val="11"/>
        <w:ind w:left="115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Глава местной администрации</w:t>
      </w:r>
    </w:p>
    <w:p w14:paraId="0157B027" w14:textId="77777777" w:rsidR="004D46C5" w:rsidRDefault="00400D2B">
      <w:pPr>
        <w:pStyle w:val="11"/>
        <w:ind w:left="115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Черекского муниципального района</w:t>
      </w:r>
    </w:p>
    <w:p w14:paraId="1C0D6671" w14:textId="77777777" w:rsidR="004D46C5" w:rsidRDefault="00400D2B">
      <w:pPr>
        <w:pStyle w:val="11"/>
        <w:ind w:left="115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_______________ </w:t>
      </w:r>
      <w:proofErr w:type="spellStart"/>
      <w:r>
        <w:rPr>
          <w:b w:val="0"/>
          <w:sz w:val="20"/>
          <w:szCs w:val="20"/>
        </w:rPr>
        <w:t>А.Кульбаев</w:t>
      </w:r>
      <w:proofErr w:type="spellEnd"/>
    </w:p>
    <w:p w14:paraId="491FBF37" w14:textId="77777777" w:rsidR="004D46C5" w:rsidRDefault="00400D2B">
      <w:pPr>
        <w:pStyle w:val="11"/>
        <w:ind w:left="115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«__</w:t>
      </w:r>
      <w:proofErr w:type="gramStart"/>
      <w:r>
        <w:rPr>
          <w:b w:val="0"/>
          <w:sz w:val="20"/>
          <w:szCs w:val="20"/>
        </w:rPr>
        <w:t>_»_</w:t>
      </w:r>
      <w:proofErr w:type="gramEnd"/>
      <w:r>
        <w:rPr>
          <w:b w:val="0"/>
          <w:sz w:val="20"/>
          <w:szCs w:val="20"/>
        </w:rPr>
        <w:t>_______________2024 г.</w:t>
      </w:r>
    </w:p>
    <w:p w14:paraId="61F76EDE" w14:textId="77777777" w:rsidR="004D46C5" w:rsidRDefault="00400D2B">
      <w:pPr>
        <w:pStyle w:val="11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РЕЕСТР</w:t>
      </w:r>
    </w:p>
    <w:p w14:paraId="6C65208C" w14:textId="77777777" w:rsidR="004D46C5" w:rsidRDefault="00400D2B">
      <w:pPr>
        <w:pStyle w:val="11"/>
        <w:spacing w:before="90"/>
        <w:ind w:left="621"/>
      </w:pPr>
      <w:r>
        <w:rPr>
          <w:sz w:val="20"/>
          <w:szCs w:val="20"/>
        </w:rPr>
        <w:t>мест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(площадок)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накопления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твердых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коммунальных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отходов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(существующих)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с.п</w:t>
      </w:r>
      <w:proofErr w:type="spellEnd"/>
      <w:r>
        <w:rPr>
          <w:sz w:val="20"/>
          <w:szCs w:val="20"/>
        </w:rPr>
        <w:t>. Верхняя Балкария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Черекского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муниципального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района</w:t>
      </w:r>
    </w:p>
    <w:p w14:paraId="7E9E9C42" w14:textId="77777777" w:rsidR="004D46C5" w:rsidRDefault="004D46C5">
      <w:pPr>
        <w:pStyle w:val="Textbody"/>
        <w:spacing w:before="7"/>
        <w:rPr>
          <w:b/>
          <w:sz w:val="20"/>
          <w:szCs w:val="20"/>
        </w:rPr>
      </w:pPr>
    </w:p>
    <w:tbl>
      <w:tblPr>
        <w:tblW w:w="10773" w:type="dxa"/>
        <w:tblInd w:w="1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1898"/>
        <w:gridCol w:w="2391"/>
        <w:gridCol w:w="955"/>
        <w:gridCol w:w="956"/>
        <w:gridCol w:w="797"/>
        <w:gridCol w:w="796"/>
        <w:gridCol w:w="954"/>
        <w:gridCol w:w="1680"/>
      </w:tblGrid>
      <w:tr w:rsidR="004D46C5" w:rsidRPr="00377B64" w14:paraId="4B77B033" w14:textId="7777777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4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847E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3E309AA2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69A90FEB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15D486C3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154298E5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36F0498E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3B42A78D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07229355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547AE5D1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09CF56C6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7240A738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355BFF83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25661B49" w14:textId="77777777" w:rsidR="004D46C5" w:rsidRDefault="004D46C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59317910" w14:textId="77777777" w:rsidR="004D46C5" w:rsidRDefault="00400D2B">
            <w:pPr>
              <w:pStyle w:val="TableParagraph"/>
              <w:spacing w:line="264" w:lineRule="auto"/>
              <w:ind w:left="85" w:right="39" w:firstLine="43"/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9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47D5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0B169B3C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7D4E1300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373BEEC5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1143DA81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73223FA8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03F10419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5036F47E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674E7590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480115D0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6CAEBA1B" w14:textId="77777777" w:rsidR="004D46C5" w:rsidRDefault="004D46C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06268D15" w14:textId="77777777" w:rsidR="004D46C5" w:rsidRDefault="00400D2B">
            <w:pPr>
              <w:pStyle w:val="TableParagraph"/>
              <w:spacing w:line="264" w:lineRule="auto"/>
              <w:ind w:left="131" w:right="103" w:hanging="7"/>
              <w:jc w:val="center"/>
            </w:pPr>
            <w:r>
              <w:rPr>
                <w:b/>
                <w:sz w:val="20"/>
                <w:szCs w:val="20"/>
              </w:rPr>
              <w:t>Адрес мест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(площадок)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накопления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твердых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коммунальных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239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0811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45E538CF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05C145BA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629CB2F4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308A384C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419E868A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799C282F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76BE7AEC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047EA6A6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09CBEBF9" w14:textId="77777777" w:rsidR="004D46C5" w:rsidRDefault="004D46C5">
            <w:pPr>
              <w:pStyle w:val="TableParagraph"/>
              <w:rPr>
                <w:b/>
                <w:sz w:val="20"/>
                <w:szCs w:val="20"/>
              </w:rPr>
            </w:pPr>
          </w:p>
          <w:p w14:paraId="6F2875BD" w14:textId="77777777" w:rsidR="004D46C5" w:rsidRDefault="004D46C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7E39BC08" w14:textId="77777777" w:rsidR="004D46C5" w:rsidRDefault="00400D2B">
            <w:pPr>
              <w:pStyle w:val="TableParagraph"/>
              <w:spacing w:line="264" w:lineRule="auto"/>
              <w:ind w:left="36" w:right="4" w:hanging="2"/>
              <w:jc w:val="center"/>
            </w:pPr>
            <w:r>
              <w:rPr>
                <w:b/>
                <w:sz w:val="20"/>
                <w:szCs w:val="20"/>
              </w:rPr>
              <w:t>Географические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координаты мест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(площадок)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накопления твердых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коммунальных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445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8029" w14:textId="77777777" w:rsidR="004D46C5" w:rsidRDefault="00400D2B">
            <w:pPr>
              <w:pStyle w:val="TableParagraph"/>
              <w:spacing w:before="74" w:line="264" w:lineRule="auto"/>
              <w:ind w:left="505" w:right="478"/>
              <w:jc w:val="center"/>
            </w:pPr>
            <w:r>
              <w:rPr>
                <w:b/>
                <w:sz w:val="20"/>
                <w:szCs w:val="20"/>
              </w:rPr>
              <w:t>Технические характеристики мест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(площадок) накопления твердых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коммунальных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168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651D" w14:textId="77777777" w:rsidR="004D46C5" w:rsidRDefault="00400D2B">
            <w:pPr>
              <w:pStyle w:val="TableParagraph"/>
              <w:spacing w:line="216" w:lineRule="auto"/>
              <w:ind w:left="160" w:right="181" w:firstLine="23"/>
              <w:jc w:val="center"/>
            </w:pPr>
            <w:r>
              <w:rPr>
                <w:b/>
                <w:sz w:val="20"/>
                <w:szCs w:val="20"/>
              </w:rPr>
              <w:t>Данные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 источниках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образования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твердых коммунальных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отходов,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которые складируются в местах (на площадках) накопления твердых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коммунальных отходов"</w:t>
            </w:r>
            <w:r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(содержит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сведения об одном или нескольких</w:t>
            </w:r>
            <w:r>
              <w:rPr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объектах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капитального</w:t>
            </w:r>
            <w:r>
              <w:rPr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строительства, территории</w:t>
            </w:r>
            <w:r>
              <w:rPr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(части территории)</w:t>
            </w:r>
            <w:r>
              <w:rPr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пос</w:t>
            </w:r>
            <w:r>
              <w:rPr>
                <w:i/>
                <w:sz w:val="20"/>
                <w:szCs w:val="20"/>
              </w:rPr>
              <w:t>еления, при осуществлении деятельности на которых у физических и</w:t>
            </w:r>
            <w:r>
              <w:rPr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юридических лиц образуются твердые </w:t>
            </w:r>
            <w:r>
              <w:rPr>
                <w:i/>
                <w:sz w:val="20"/>
                <w:szCs w:val="20"/>
              </w:rPr>
              <w:lastRenderedPageBreak/>
              <w:t>коммунальные отходы, складируемые в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соответствующих местах (на площадках) накопления твердых коммунальных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отходов)</w:t>
            </w:r>
          </w:p>
        </w:tc>
      </w:tr>
      <w:tr w:rsidR="004D46C5" w:rsidRPr="00377B64" w14:paraId="7A238B5B" w14:textId="77777777">
        <w:tblPrEx>
          <w:tblCellMar>
            <w:top w:w="0" w:type="dxa"/>
            <w:bottom w:w="0" w:type="dxa"/>
          </w:tblCellMar>
        </w:tblPrEx>
        <w:trPr>
          <w:trHeight w:val="3636"/>
        </w:trPr>
        <w:tc>
          <w:tcPr>
            <w:tcW w:w="34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63E0" w14:textId="77777777" w:rsidR="00000000" w:rsidRPr="00377B64" w:rsidRDefault="00400D2B">
            <w:pPr>
              <w:rPr>
                <w:lang w:val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6FEC" w14:textId="77777777" w:rsidR="00000000" w:rsidRPr="00377B64" w:rsidRDefault="00400D2B">
            <w:pPr>
              <w:rPr>
                <w:lang w:val="ru-RU"/>
              </w:rPr>
            </w:pPr>
          </w:p>
        </w:tc>
        <w:tc>
          <w:tcPr>
            <w:tcW w:w="239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B1FD" w14:textId="77777777" w:rsidR="00000000" w:rsidRPr="00377B64" w:rsidRDefault="00400D2B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F70C" w14:textId="77777777" w:rsidR="004D46C5" w:rsidRDefault="004D4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8BF73C9" w14:textId="77777777" w:rsidR="004D46C5" w:rsidRDefault="00400D2B">
            <w:pPr>
              <w:pStyle w:val="TableParagraph"/>
              <w:spacing w:before="190"/>
              <w:ind w:left="215"/>
              <w:jc w:val="center"/>
            </w:pPr>
            <w:r>
              <w:rPr>
                <w:b/>
                <w:sz w:val="20"/>
                <w:szCs w:val="20"/>
              </w:rPr>
              <w:t>сведения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используемом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покрытии,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ограждении,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площади</w:t>
            </w:r>
          </w:p>
        </w:tc>
        <w:tc>
          <w:tcPr>
            <w:tcW w:w="175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9321" w14:textId="77777777" w:rsidR="004D46C5" w:rsidRDefault="004D4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71E19CD" w14:textId="77777777" w:rsidR="004D46C5" w:rsidRDefault="004D46C5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38D0ABE2" w14:textId="77777777" w:rsidR="004D46C5" w:rsidRDefault="00400D2B">
            <w:pPr>
              <w:pStyle w:val="TableParagraph"/>
              <w:ind w:left="28"/>
              <w:jc w:val="center"/>
            </w:pPr>
            <w:r>
              <w:rPr>
                <w:b/>
                <w:sz w:val="20"/>
                <w:szCs w:val="20"/>
              </w:rPr>
              <w:t>количестве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размещенных</w:t>
            </w:r>
            <w:r>
              <w:rPr>
                <w:b/>
                <w:spacing w:val="4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контейнеров</w:t>
            </w:r>
            <w:r>
              <w:rPr>
                <w:b/>
                <w:spacing w:val="4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указанием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их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объема</w:t>
            </w:r>
          </w:p>
        </w:tc>
        <w:tc>
          <w:tcPr>
            <w:tcW w:w="17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D1D9" w14:textId="77777777" w:rsidR="004D46C5" w:rsidRDefault="004D4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8A53605" w14:textId="77777777" w:rsidR="004D46C5" w:rsidRDefault="004D4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5161C88" w14:textId="77777777" w:rsidR="004D46C5" w:rsidRDefault="00400D2B">
            <w:pPr>
              <w:pStyle w:val="TableParagraph"/>
              <w:spacing w:before="133"/>
              <w:ind w:left="263"/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размещенных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бункеров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указанием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их объема</w:t>
            </w:r>
          </w:p>
        </w:tc>
        <w:tc>
          <w:tcPr>
            <w:tcW w:w="16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6886" w14:textId="77777777" w:rsidR="00000000" w:rsidRPr="00377B64" w:rsidRDefault="00400D2B">
            <w:pPr>
              <w:rPr>
                <w:lang w:val="ru-RU"/>
              </w:rPr>
            </w:pPr>
          </w:p>
        </w:tc>
      </w:tr>
      <w:tr w:rsidR="004D46C5" w14:paraId="45F7B3A1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4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287B" w14:textId="77777777" w:rsidR="00000000" w:rsidRPr="00377B64" w:rsidRDefault="00400D2B">
            <w:pPr>
              <w:rPr>
                <w:lang w:val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CB6D" w14:textId="77777777" w:rsidR="00000000" w:rsidRPr="00377B64" w:rsidRDefault="00400D2B">
            <w:pPr>
              <w:rPr>
                <w:lang w:val="ru-RU"/>
              </w:rPr>
            </w:pPr>
          </w:p>
        </w:tc>
        <w:tc>
          <w:tcPr>
            <w:tcW w:w="239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FF25" w14:textId="77777777" w:rsidR="00000000" w:rsidRPr="00377B64" w:rsidRDefault="00400D2B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1385" w14:textId="77777777" w:rsidR="004D46C5" w:rsidRDefault="004D46C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B06E" w14:textId="77777777" w:rsidR="004D46C5" w:rsidRDefault="00400D2B">
            <w:pPr>
              <w:pStyle w:val="TableParagraph"/>
              <w:spacing w:line="218" w:lineRule="exact"/>
              <w:ind w:left="256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4102" w14:textId="77777777" w:rsidR="004D46C5" w:rsidRDefault="00400D2B">
            <w:pPr>
              <w:pStyle w:val="TableParagraph"/>
              <w:spacing w:line="218" w:lineRule="exact"/>
              <w:ind w:left="24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м3</w:t>
            </w:r>
          </w:p>
        </w:tc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A36C" w14:textId="77777777" w:rsidR="004D46C5" w:rsidRDefault="00400D2B">
            <w:pPr>
              <w:pStyle w:val="TableParagraph"/>
              <w:spacing w:line="218" w:lineRule="exact"/>
              <w:ind w:left="23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3AD5" w14:textId="77777777" w:rsidR="004D46C5" w:rsidRDefault="00400D2B">
            <w:pPr>
              <w:pStyle w:val="TableParagraph"/>
              <w:spacing w:line="218" w:lineRule="exact"/>
              <w:ind w:left="2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м3</w:t>
            </w:r>
          </w:p>
        </w:tc>
      </w:tr>
      <w:tr w:rsidR="004D46C5" w14:paraId="1BD15525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EE72" w14:textId="77777777" w:rsidR="004D46C5" w:rsidRDefault="00400D2B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65C7" w14:textId="77777777" w:rsidR="004D46C5" w:rsidRDefault="00400D2B">
            <w:pPr>
              <w:pStyle w:val="TableParagraph"/>
              <w:spacing w:line="245" w:lineRule="exact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5F61" w14:textId="77777777" w:rsidR="004D46C5" w:rsidRDefault="00400D2B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EF24" w14:textId="77777777" w:rsidR="004D46C5" w:rsidRDefault="00400D2B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2F4A" w14:textId="77777777" w:rsidR="004D46C5" w:rsidRDefault="00400D2B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036B" w14:textId="77777777" w:rsidR="004D46C5" w:rsidRDefault="00400D2B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2265" w14:textId="77777777" w:rsidR="004D46C5" w:rsidRDefault="00400D2B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66B7" w14:textId="77777777" w:rsidR="004D46C5" w:rsidRDefault="00400D2B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48BC3E0A" w14:textId="77777777" w:rsidR="004D46C5" w:rsidRDefault="004D46C5">
      <w:pPr>
        <w:pStyle w:val="Textbody"/>
        <w:spacing w:before="5"/>
        <w:rPr>
          <w:sz w:val="20"/>
          <w:szCs w:val="20"/>
        </w:rPr>
      </w:pPr>
    </w:p>
    <w:p w14:paraId="78A4D80D" w14:textId="77777777" w:rsidR="004D46C5" w:rsidRDefault="00400D2B">
      <w:pPr>
        <w:pStyle w:val="Textbody"/>
        <w:spacing w:before="5"/>
        <w:ind w:left="851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tbl>
      <w:tblPr>
        <w:tblW w:w="10915" w:type="dxa"/>
        <w:tblInd w:w="1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046"/>
        <w:gridCol w:w="1212"/>
        <w:gridCol w:w="2823"/>
        <w:gridCol w:w="1505"/>
        <w:gridCol w:w="753"/>
        <w:gridCol w:w="1129"/>
        <w:gridCol w:w="940"/>
        <w:gridCol w:w="944"/>
      </w:tblGrid>
      <w:tr w:rsidR="004D46C5" w14:paraId="1636FCC3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6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636E" w14:textId="77777777" w:rsidR="004D46C5" w:rsidRDefault="00400D2B">
            <w:pPr>
              <w:pStyle w:val="Standard"/>
              <w:jc w:val="center"/>
              <w:rPr>
                <w:rFonts w:cs="Arial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eastAsia="ru-RU"/>
              </w:rPr>
              <w:t>с.п.Верхняя</w:t>
            </w:r>
            <w:proofErr w:type="spellEnd"/>
            <w:r>
              <w:rPr>
                <w:rFonts w:cs="Arial"/>
                <w:b/>
                <w:sz w:val="20"/>
                <w:szCs w:val="20"/>
                <w:lang w:eastAsia="ru-RU"/>
              </w:rPr>
              <w:t xml:space="preserve"> Балкария</w:t>
            </w:r>
          </w:p>
        </w:tc>
        <w:tc>
          <w:tcPr>
            <w:tcW w:w="9306" w:type="dxa"/>
            <w:gridSpan w:val="7"/>
          </w:tcPr>
          <w:p w14:paraId="3B5064C7" w14:textId="77777777" w:rsidR="004D46C5" w:rsidRDefault="004D46C5">
            <w:pPr>
              <w:pStyle w:val="Standard"/>
            </w:pPr>
          </w:p>
        </w:tc>
      </w:tr>
      <w:tr w:rsidR="004D46C5" w14:paraId="11ACF42A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8FD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247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Асанова, 7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B323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43.129433,43.457811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3CD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49B1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E4B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886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8EC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70177038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B0BF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5FC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Асанова, 23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780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43.130590, 43.455158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DF3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2042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6C6E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36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2BA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05C88D33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0A48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26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Асанова, 37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1F83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43.130861, 43.453548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EA7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87A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5ED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84DE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05A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0603792B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9EC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8D3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Токлуева,13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3FB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43.129002, 43.450534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3DAC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B731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A61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C80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3126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76C76324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0B7C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7BF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Токлуева,5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D6D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43.127321, 43.454182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2E8C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9F3B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635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D054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0A8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597F6766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4474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F106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ул.Ногерова,15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800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43.131627, 43.455556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126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6658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FEE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DCCE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BDB3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839F952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9910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A89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ул.Ногерова,7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A86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43.128759, 43.453109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974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A3A3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6F1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CAA0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21B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1125C5B5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9853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AAA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ул.Хасауова,7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98E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43.130173, 43.450824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7DC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0751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7CB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BE4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0B1A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392B8C15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7263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44A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ул.Таулуева,154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FB9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43.124212, 43.456513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5EF3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4AA6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88E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4A5A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2919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A8BC6A2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DFF6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D48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Таулуева,89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478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43.124707, 43.454947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111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3DCF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F17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003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DB5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56C8F714" w14:textId="7777777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14AF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3A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cs="Arial"/>
                <w:sz w:val="20"/>
                <w:szCs w:val="20"/>
                <w:lang w:eastAsia="ru-RU"/>
              </w:rPr>
              <w:t>Таулуева,93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DA4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43.123917, 43.453751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9D1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855F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7DD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12A5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1B9B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27AD04D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9813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FAA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Таулуева,110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B15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43.117774, 43.441883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B2B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1630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104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0E71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B874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B04EDC6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AFFB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FE0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cs="Arial"/>
                <w:sz w:val="20"/>
                <w:szCs w:val="20"/>
                <w:lang w:eastAsia="ru-RU"/>
              </w:rPr>
              <w:t>Таулуева</w:t>
            </w:r>
            <w:proofErr w:type="spellEnd"/>
            <w:r>
              <w:rPr>
                <w:rFonts w:cs="Arial"/>
                <w:sz w:val="20"/>
                <w:szCs w:val="20"/>
                <w:lang w:eastAsia="ru-RU"/>
              </w:rPr>
              <w:t>, 178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6E8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43.104947, 43.432735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AB13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FD5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2C8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1D4A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8435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758E4B2B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9CF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C05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Таулуева,19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B92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43.139552, 43.470803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B89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FFAE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57A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95C6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C869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13DA5D36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A774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10A4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cs="Arial"/>
                <w:sz w:val="20"/>
                <w:szCs w:val="20"/>
                <w:lang w:eastAsia="ru-RU"/>
              </w:rPr>
              <w:t>Таулуева,53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3506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43.133095, 43.465728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120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714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AFB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1A8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CDCE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29C01875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A062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992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Таулуева,135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61C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43.121245, 43.448007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415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D6CE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BF4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F7DE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CC86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7A0F28BF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0A02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CFD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Таулуева,233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07C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43.112220, 43.438642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333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B1F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68C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C95F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14C3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651C5192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122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8E2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ул.Мисирова,1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5CA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43.122451, 43.454193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7C9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6CDF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9F0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68C0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5BF9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24BB1E9E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407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89F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Мисирова,14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A5AC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43.121771, 43.452096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8D8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556C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D59E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EFE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70A5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09CF6B6C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6179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4323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ул.Казакова,5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69E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43.116502, 43.439312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D5F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F390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DA2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6B08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C95B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5A747383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CD0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414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ул.Казакова,25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785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43.114069, 43.437601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62A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20E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B992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01B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7DA1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55A212E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4354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C61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ул.Уммаева,15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E1E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43.115594, 43.443373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3A2E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E4EF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5FB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E6D8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AD8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55ECE95A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AA18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2006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ул.Уммаева,37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870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43.113039, 43.441614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0E1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22D6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3D7C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C4C5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83D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7242776A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084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327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ул.Геляева,19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81D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43.113039, 43.441614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6FBE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CD47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DD0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62C1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557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BA9B5C9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1EC1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DF0E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ул.Геляева,32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92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43.112117, 43.442868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ACC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4B8A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EEC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6B9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FF23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75D8B867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B237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CBC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ул.Настуева,1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B5C3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43.144595, 43.475355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83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BFAB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ED3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5EF9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6A4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289605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3C9C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E37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ул.Настуева,25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5DC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43.140380, 43.473332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CC0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D514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4F9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EA5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D1B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2EFB055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0EA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962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ул.Настуева,121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113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43.128460, 43.463307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238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B77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D82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F391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C483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BFD3854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7617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EF3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Таулуева,245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579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43.112220, 43.438642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1E8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BE33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98B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B8A5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6316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7491AE9E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D9BD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FEB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Таулуева,159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01F4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43.119397, 43.445171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EC6C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AB9A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E78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ACF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681C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64D69533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E94C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D2D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ул.Хучинаева,8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425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43.131022, 43.467727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36E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5BF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56B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1AD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C58D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0579C17F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C3B6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CC1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Arial"/>
                <w:sz w:val="20"/>
                <w:szCs w:val="20"/>
                <w:lang w:eastAsia="ru-RU"/>
              </w:rPr>
              <w:t>ул.Черекская</w:t>
            </w:r>
            <w:proofErr w:type="spellEnd"/>
            <w:r>
              <w:rPr>
                <w:rFonts w:cs="Arial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B0A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43.128570, 43.461579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BAC6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4268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48A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035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DDD4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28FF7692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D072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7EC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ул.Гадиева,23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730F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43.124329, 43.458649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F89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9EBA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2D6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58A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14DF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10FFB62F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846C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04B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Гадиева,11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C676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43.125533, 43.459568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589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436A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19F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039F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D921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6A3C5FAE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F1D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3A2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Arial"/>
                <w:sz w:val="20"/>
                <w:szCs w:val="20"/>
                <w:lang w:eastAsia="ru-RU"/>
              </w:rPr>
              <w:t>ул.Бр.Лелюкаевых</w:t>
            </w:r>
            <w:proofErr w:type="spellEnd"/>
            <w:r>
              <w:rPr>
                <w:rFonts w:cs="Arial"/>
                <w:sz w:val="20"/>
                <w:szCs w:val="20"/>
                <w:lang w:eastAsia="ru-RU"/>
              </w:rPr>
              <w:t xml:space="preserve"> 37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498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43.123478, 43.459252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ABF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059C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E8F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4DE2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9E23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241FCA0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948B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56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Arial"/>
                <w:sz w:val="20"/>
                <w:szCs w:val="20"/>
                <w:lang w:eastAsia="ru-RU"/>
              </w:rPr>
              <w:t>ул.Бр.Лелюкаевых</w:t>
            </w:r>
            <w:proofErr w:type="spellEnd"/>
            <w:r>
              <w:rPr>
                <w:rFonts w:cs="Arial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90D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 xml:space="preserve">43.125854, </w:t>
            </w:r>
            <w:r>
              <w:rPr>
                <w:rFonts w:cs="Arial"/>
                <w:sz w:val="20"/>
                <w:szCs w:val="20"/>
                <w:lang w:eastAsia="ru-RU"/>
              </w:rPr>
              <w:t>43.461402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2699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B903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84A1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D479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2ACF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20C2F7AA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4D27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D8DD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ул.Ульбашева,18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6E54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43.125127, 43.466087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5066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48A0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75B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87F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FCE1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09F51D6A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09E0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BD67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ул.Уянаева,13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E8F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43.121983, 43.446872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2FB0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3240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ADBE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52D3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4BC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2A1E12E0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1266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90F3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 Уянаева,30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6F1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43.118454, 43.441701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1475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A871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CC06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B4E7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0100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4D46C5" w14:paraId="4ECC5F75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E5DA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CB2B" w14:textId="77777777" w:rsidR="004D46C5" w:rsidRDefault="00400D2B">
            <w:pPr>
              <w:pStyle w:val="Standard"/>
              <w:ind w:right="-108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ул.Айдаболава,11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E478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43.120843, 43.452730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C41C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2AF5" w14:textId="77777777" w:rsidR="004D46C5" w:rsidRDefault="00400D2B">
            <w:pPr>
              <w:pStyle w:val="Standard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91A" w14:textId="77777777" w:rsidR="004D46C5" w:rsidRDefault="00400D2B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CAF4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CAAE" w14:textId="77777777" w:rsidR="004D46C5" w:rsidRDefault="004D46C5">
            <w:pPr>
              <w:pStyle w:val="Standard"/>
              <w:rPr>
                <w:rFonts w:cs="Arial"/>
                <w:sz w:val="20"/>
                <w:szCs w:val="20"/>
                <w:lang w:eastAsia="ru-RU"/>
              </w:rPr>
            </w:pPr>
          </w:p>
        </w:tc>
      </w:tr>
    </w:tbl>
    <w:p w14:paraId="1176FB13" w14:textId="77777777" w:rsidR="004D46C5" w:rsidRDefault="004D46C5">
      <w:pPr>
        <w:pStyle w:val="Standard"/>
        <w:rPr>
          <w:sz w:val="24"/>
          <w:szCs w:val="24"/>
        </w:rPr>
      </w:pPr>
    </w:p>
    <w:sectPr w:rsidR="004D46C5">
      <w:pgSz w:w="16838" w:h="11906" w:orient="landscape"/>
      <w:pgMar w:top="85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BF58" w14:textId="77777777" w:rsidR="00400D2B" w:rsidRDefault="00400D2B">
      <w:r>
        <w:separator/>
      </w:r>
    </w:p>
  </w:endnote>
  <w:endnote w:type="continuationSeparator" w:id="0">
    <w:p w14:paraId="6CF7C640" w14:textId="77777777" w:rsidR="00400D2B" w:rsidRDefault="0040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33A0" w14:textId="77777777" w:rsidR="00400D2B" w:rsidRDefault="00400D2B">
      <w:r>
        <w:rPr>
          <w:color w:val="000000"/>
        </w:rPr>
        <w:separator/>
      </w:r>
    </w:p>
  </w:footnote>
  <w:footnote w:type="continuationSeparator" w:id="0">
    <w:p w14:paraId="1312C5A7" w14:textId="77777777" w:rsidR="00400D2B" w:rsidRDefault="0040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0410"/>
    <w:multiLevelType w:val="multilevel"/>
    <w:tmpl w:val="FB822F5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46C5"/>
    <w:rsid w:val="00377B64"/>
    <w:rsid w:val="00400D2B"/>
    <w:rsid w:val="004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5F3C"/>
  <w15:docId w15:val="{24B32C79-CE29-4E6F-873B-1C145A68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Standard"/>
    <w:next w:val="Textbody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Standard"/>
    <w:next w:val="Textbody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Standard"/>
    <w:next w:val="Textbody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 w:line="276" w:lineRule="auto"/>
    </w:pPr>
    <w:rPr>
      <w:rFonts w:cs="Mangal"/>
      <w:b/>
      <w:bCs/>
      <w:i/>
      <w:i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</w:pPr>
  </w:style>
  <w:style w:type="paragraph" w:styleId="a6">
    <w:name w:val="Title"/>
    <w:basedOn w:val="Standard"/>
    <w:next w:val="a7"/>
    <w:uiPriority w:val="10"/>
    <w:qFormat/>
    <w:pPr>
      <w:spacing w:before="300" w:after="200"/>
    </w:pPr>
    <w:rPr>
      <w:b/>
      <w:bCs/>
      <w:sz w:val="48"/>
      <w:szCs w:val="48"/>
    </w:rPr>
  </w:style>
  <w:style w:type="paragraph" w:styleId="a7">
    <w:name w:val="Subtitle"/>
    <w:basedOn w:val="Standard"/>
    <w:next w:val="Textbody"/>
    <w:uiPriority w:val="11"/>
    <w:qFormat/>
    <w:pPr>
      <w:spacing w:before="200" w:after="200"/>
    </w:pPr>
    <w:rPr>
      <w:i/>
      <w:iCs/>
      <w:sz w:val="24"/>
      <w:szCs w:val="24"/>
    </w:rPr>
  </w:style>
  <w:style w:type="paragraph" w:styleId="20">
    <w:name w:val="Quote"/>
    <w:basedOn w:val="Standard"/>
    <w:pPr>
      <w:ind w:left="720" w:right="720"/>
    </w:pPr>
    <w:rPr>
      <w:i/>
    </w:rPr>
  </w:style>
  <w:style w:type="paragraph" w:styleId="a8">
    <w:name w:val="Intense Quote"/>
    <w:basedOn w:val="Standar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9">
    <w:name w:val="header"/>
    <w:basedOn w:val="Standard"/>
    <w:pPr>
      <w:suppressLineNumbers/>
      <w:tabs>
        <w:tab w:val="center" w:pos="7143"/>
        <w:tab w:val="right" w:pos="14287"/>
      </w:tabs>
    </w:pPr>
  </w:style>
  <w:style w:type="paragraph" w:styleId="aa">
    <w:name w:val="footer"/>
    <w:basedOn w:val="Standard"/>
    <w:pPr>
      <w:suppressLineNumbers/>
      <w:tabs>
        <w:tab w:val="center" w:pos="7143"/>
        <w:tab w:val="right" w:pos="14287"/>
      </w:tabs>
    </w:pPr>
  </w:style>
  <w:style w:type="paragraph" w:styleId="ab">
    <w:name w:val="footnote text"/>
    <w:basedOn w:val="Standard"/>
    <w:pPr>
      <w:spacing w:after="40"/>
    </w:pPr>
    <w:rPr>
      <w:sz w:val="18"/>
    </w:rPr>
  </w:style>
  <w:style w:type="paragraph" w:styleId="ac">
    <w:name w:val="endnote text"/>
    <w:basedOn w:val="Standard"/>
    <w:rPr>
      <w:sz w:val="20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57"/>
    </w:pPr>
  </w:style>
  <w:style w:type="paragraph" w:customStyle="1" w:styleId="Contents2">
    <w:name w:val="Contents 2"/>
    <w:basedOn w:val="Standard"/>
    <w:pPr>
      <w:tabs>
        <w:tab w:val="right" w:leader="dot" w:pos="9638"/>
      </w:tabs>
      <w:spacing w:after="57"/>
      <w:ind w:left="283"/>
    </w:pPr>
  </w:style>
  <w:style w:type="paragraph" w:customStyle="1" w:styleId="Contents3">
    <w:name w:val="Contents 3"/>
    <w:basedOn w:val="Standard"/>
    <w:pPr>
      <w:tabs>
        <w:tab w:val="right" w:leader="dot" w:pos="9639"/>
      </w:tabs>
      <w:spacing w:after="57"/>
      <w:ind w:left="567"/>
    </w:pPr>
  </w:style>
  <w:style w:type="paragraph" w:customStyle="1" w:styleId="Contents4">
    <w:name w:val="Contents 4"/>
    <w:basedOn w:val="Standard"/>
    <w:pPr>
      <w:tabs>
        <w:tab w:val="right" w:leader="dot" w:pos="9639"/>
      </w:tabs>
      <w:spacing w:after="57"/>
      <w:ind w:left="850"/>
    </w:pPr>
  </w:style>
  <w:style w:type="paragraph" w:customStyle="1" w:styleId="Contents5">
    <w:name w:val="Contents 5"/>
    <w:basedOn w:val="Standard"/>
    <w:pPr>
      <w:tabs>
        <w:tab w:val="right" w:leader="dot" w:pos="9640"/>
      </w:tabs>
      <w:spacing w:after="57"/>
      <w:ind w:left="1134"/>
    </w:pPr>
  </w:style>
  <w:style w:type="paragraph" w:customStyle="1" w:styleId="Contents6">
    <w:name w:val="Contents 6"/>
    <w:basedOn w:val="Standard"/>
    <w:pPr>
      <w:tabs>
        <w:tab w:val="right" w:leader="dot" w:pos="9640"/>
      </w:tabs>
      <w:spacing w:after="57"/>
      <w:ind w:left="1417"/>
    </w:pPr>
  </w:style>
  <w:style w:type="paragraph" w:customStyle="1" w:styleId="Contents7">
    <w:name w:val="Contents 7"/>
    <w:basedOn w:val="Standard"/>
    <w:pPr>
      <w:tabs>
        <w:tab w:val="right" w:leader="dot" w:pos="9641"/>
      </w:tabs>
      <w:spacing w:after="57"/>
      <w:ind w:left="1701"/>
    </w:pPr>
  </w:style>
  <w:style w:type="paragraph" w:customStyle="1" w:styleId="Contents8">
    <w:name w:val="Contents 8"/>
    <w:basedOn w:val="Standard"/>
    <w:pPr>
      <w:tabs>
        <w:tab w:val="right" w:leader="dot" w:pos="9641"/>
      </w:tabs>
      <w:spacing w:after="57"/>
      <w:ind w:left="1984"/>
    </w:pPr>
  </w:style>
  <w:style w:type="paragraph" w:customStyle="1" w:styleId="Contents9">
    <w:name w:val="Contents 9"/>
    <w:basedOn w:val="Standard"/>
    <w:pPr>
      <w:tabs>
        <w:tab w:val="right" w:leader="dot" w:pos="9642"/>
      </w:tabs>
      <w:spacing w:after="57"/>
      <w:ind w:left="2268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styleId="ad">
    <w:name w:val="table of figures"/>
    <w:basedOn w:val="Standard"/>
  </w:style>
  <w:style w:type="paragraph" w:customStyle="1" w:styleId="11">
    <w:name w:val="Заголовок 11"/>
    <w:basedOn w:val="Standard"/>
    <w:pPr>
      <w:spacing w:before="1"/>
      <w:ind w:left="618"/>
      <w:outlineLvl w:val="1"/>
    </w:pPr>
    <w:rPr>
      <w:b/>
      <w:bCs/>
      <w:sz w:val="24"/>
      <w:szCs w:val="24"/>
    </w:rPr>
  </w:style>
  <w:style w:type="paragraph" w:styleId="ae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styleId="af">
    <w:name w:val="footnote reference"/>
    <w:rPr>
      <w:position w:val="0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0">
    <w:name w:val="endnote reference"/>
    <w:rPr>
      <w:position w:val="0"/>
      <w:vertAlign w:val="superscript"/>
    </w:rPr>
  </w:style>
  <w:style w:type="character" w:customStyle="1" w:styleId="Internetlink">
    <w:name w:val="Internet link"/>
    <w:basedOn w:val="a0"/>
    <w:rPr>
      <w:color w:val="0000FF"/>
      <w:u w:val="single"/>
      <w:lang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Казарова</cp:lastModifiedBy>
  <cp:revision>2</cp:revision>
  <dcterms:created xsi:type="dcterms:W3CDTF">2025-02-06T14:00:00Z</dcterms:created>
  <dcterms:modified xsi:type="dcterms:W3CDTF">2025-02-06T14:00:00Z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MultiDVD Team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